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5C3" w:rsidRDefault="006E45C3" w:rsidP="006E45C3">
      <w:pPr>
        <w:pStyle w:val="NormalnyWeb"/>
        <w:jc w:val="both"/>
      </w:pPr>
      <w:r>
        <w:rPr>
          <w:rStyle w:val="Pogrubienie"/>
        </w:rPr>
        <w:t>Szersze wsparcie z pomocy żywnościowej PO PŻ</w:t>
      </w:r>
    </w:p>
    <w:p w:rsidR="006E45C3" w:rsidRDefault="006E45C3" w:rsidP="006E45C3">
      <w:pPr>
        <w:pStyle w:val="NormalnyWeb"/>
        <w:jc w:val="both"/>
      </w:pPr>
      <w:r>
        <w:t> Od 2017 roku więcej osób będzie mogło skorzystać z pomocy żywnościowej w ramach Programu Operacyjnego Pomoc Żywnościowa 2014-2020. Zmiany zostały wprowadzone po konsultacjach z zespołem doradczym ds. wdrażania programu.</w:t>
      </w:r>
    </w:p>
    <w:p w:rsidR="006E45C3" w:rsidRDefault="006E45C3" w:rsidP="006E45C3">
      <w:pPr>
        <w:pStyle w:val="NormalnyWeb"/>
        <w:jc w:val="both"/>
      </w:pPr>
      <w:r>
        <w:t> </w:t>
      </w:r>
      <w:r>
        <w:rPr>
          <w:rStyle w:val="Pogrubienie"/>
        </w:rPr>
        <w:t>Podwyższone kwoty w ramach Podprogramu 2016 będą wynosić</w:t>
      </w:r>
      <w:r>
        <w:rPr>
          <w:b/>
          <w:bCs/>
        </w:rPr>
        <w:br/>
      </w:r>
      <w:r>
        <w:rPr>
          <w:rStyle w:val="Pogrubienie"/>
        </w:rPr>
        <w:t>1 268 zł dla osoby samotnie gospodarującej (dotychczas było to 951 zł) oraz 1 028 zł dla osoby w rodzinie (dotychczas 771 zł). Progi wzrosły do 200 proc. kryterium, uprawniającego do korzystania z pomocy społecznej. Poprzednie kryterium</w:t>
      </w:r>
      <w:r>
        <w:rPr>
          <w:b/>
          <w:bCs/>
        </w:rPr>
        <w:br/>
      </w:r>
      <w:r>
        <w:rPr>
          <w:rStyle w:val="Pogrubienie"/>
        </w:rPr>
        <w:t>w wysokości 150 proc. obowiązywało od początku realizacji PO PŻ 2014-2020, tj. od grudnia 2014 r.</w:t>
      </w:r>
    </w:p>
    <w:p w:rsidR="006E45C3" w:rsidRDefault="006E45C3" w:rsidP="006E45C3">
      <w:pPr>
        <w:pStyle w:val="NormalnyWeb"/>
        <w:jc w:val="both"/>
      </w:pPr>
      <w:r>
        <w:t> Zmiany zostały zawarte w „Wytycznych Instytucji Zrządzającej (</w:t>
      </w:r>
      <w:proofErr w:type="spellStart"/>
      <w:r>
        <w:t>MRPiPS</w:t>
      </w:r>
      <w:proofErr w:type="spellEnd"/>
      <w:r>
        <w:t>) dla Instytucji Pośredniczącej i beneficjentów, dotyczących działań realizowanych w ramach Programu Operacyjnego Pomoc Żywnościowa 2014-2020, współfinansowanego z Europejskiego Funduszu Pomocy Najbardziej Potrzebującym w Podprogramie 2016”, wydanych przez Ministerstwo Rodziny, Pracy i Polityki Społecznej 28 grudnia 2016 r.</w:t>
      </w:r>
    </w:p>
    <w:p w:rsidR="00EC58FB" w:rsidRDefault="00EC58FB">
      <w:bookmarkStart w:id="0" w:name="_GoBack"/>
      <w:bookmarkEnd w:id="0"/>
    </w:p>
    <w:sectPr w:rsidR="00EC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C3"/>
    <w:rsid w:val="006E45C3"/>
    <w:rsid w:val="00E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99EA8-130C-4340-B8CE-61E4B329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4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2</cp:revision>
  <dcterms:created xsi:type="dcterms:W3CDTF">2018-02-28T07:34:00Z</dcterms:created>
  <dcterms:modified xsi:type="dcterms:W3CDTF">2018-02-28T07:35:00Z</dcterms:modified>
</cp:coreProperties>
</file>